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400" w:leftChars="-200" w:right="-1000" w:rightChars="-500" w:firstLine="0" w:firstLineChars="0"/>
        <w:jc w:val="both"/>
        <w:textAlignment w:val="auto"/>
        <w:outlineLvl w:val="0"/>
        <w:rPr>
          <w:rFonts w:hint="default" w:ascii="Times New Roman" w:hAnsi="Times New Roman"/>
          <w:b/>
          <w:bCs/>
          <w:color w:val="2E75B6" w:themeColor="accent1" w:themeShade="BF"/>
          <w:sz w:val="26"/>
          <w:szCs w:val="26"/>
          <w:lang w:val="en-US"/>
        </w:rPr>
      </w:pPr>
      <w:bookmarkStart w:id="3" w:name="_GoBack"/>
      <w:bookmarkStart w:id="0" w:name="_Toc30229"/>
      <w:bookmarkStart w:id="1" w:name="_Toc20572"/>
      <w:bookmarkStart w:id="2" w:name="_Toc6801"/>
      <w:r>
        <w:rPr>
          <w:rFonts w:hint="default" w:ascii="Times New Roman" w:hAnsi="Times New Roman"/>
          <w:b/>
          <w:bCs/>
          <w:color w:val="2E75B6" w:themeColor="accent1" w:themeShade="BF"/>
          <w:sz w:val="26"/>
          <w:szCs w:val="26"/>
          <w:lang w:val="en-US"/>
        </w:rPr>
        <w:t>MẪU BIÊN BẢN TỔ CHỨC LẤY Ý KIẾN CỦA TẬP THỂ NGƯỜI LAO ĐỘNG VỀ THỎA ƯỚC LAO ĐỘNG TẬP THỂ</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BIÊN BẢN</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V/v: Tổ chức lấy ý kiến của tập thể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về Thỏa ước lao động tập thể</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Hôm nay, vào lúc …….. giờ, [ngày] [tháng] [năm], tại địa chỉ …………………………., Ban chấp hành Công đoàn cơ sở/Ban lãnh đạo Tổ chức của Người lao động tại doanh nghiệp [tên Công ty] (“</w:t>
      </w:r>
      <w:r>
        <w:rPr>
          <w:rFonts w:hint="default" w:ascii="Times New Roman" w:hAnsi="Times New Roman"/>
          <w:b/>
          <w:bCs/>
          <w:color w:val="000000" w:themeColor="text1"/>
          <w:sz w:val="26"/>
          <w:szCs w:val="26"/>
          <w:lang w:val="en-US"/>
          <w14:textFill>
            <w14:solidFill>
              <w14:schemeClr w14:val="tx1"/>
            </w14:solidFill>
          </w14:textFill>
        </w:rPr>
        <w:t>Công ty”)</w:t>
      </w:r>
      <w:r>
        <w:rPr>
          <w:rFonts w:hint="default" w:ascii="Times New Roman" w:hAnsi="Times New Roman"/>
          <w:b w:val="0"/>
          <w:bCs w:val="0"/>
          <w:color w:val="000000" w:themeColor="text1"/>
          <w:sz w:val="26"/>
          <w:szCs w:val="26"/>
          <w:lang w:val="en-US"/>
          <w14:textFill>
            <w14:solidFill>
              <w14:schemeClr w14:val="tx1"/>
            </w14:solidFill>
          </w14:textFill>
        </w:rPr>
        <w:t xml:space="preserve"> và tập thể người lao động đã tổ chức một cuộc họp để lấy ý kiến của tập thể người lao động về Thỏa ước lao động tập thể sẽ có hiệu lực từ ngày …. tháng…. năm…. đến hết ngày ….. tháng…. năm …. (</w:t>
      </w:r>
      <w:r>
        <w:rPr>
          <w:rFonts w:hint="default" w:ascii="Times New Roman" w:hAnsi="Times New Roman"/>
          <w:b/>
          <w:bCs/>
          <w:color w:val="000000" w:themeColor="text1"/>
          <w:sz w:val="26"/>
          <w:szCs w:val="26"/>
          <w:lang w:val="en-US"/>
          <w14:textFill>
            <w14:solidFill>
              <w14:schemeClr w14:val="tx1"/>
            </w14:solidFill>
          </w14:textFill>
        </w:rPr>
        <w:t>“Thỏa ước lao động tập thể”)</w:t>
      </w:r>
      <w:r>
        <w:rPr>
          <w:rFonts w:hint="default" w:ascii="Times New Roman" w:hAnsi="Times New Roman"/>
          <w:b w:val="0"/>
          <w:bCs w:val="0"/>
          <w:color w:val="000000" w:themeColor="text1"/>
          <w:sz w:val="26"/>
          <w:szCs w:val="26"/>
          <w:lang w:val="en-US"/>
          <w14:textFill>
            <w14:solidFill>
              <w14:schemeClr w14:val="tx1"/>
            </w14:solidFill>
          </w14:textFill>
        </w:rPr>
        <w:t xml:space="preserve"> theo đúng quy định của Bộ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Các thành phần có mặt tại cuộc họp gồm:</w:t>
      </w: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1" w:leftChars="-199"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Ban chấp hành Công đoàn cơ sở Công ty/Ban lãnh đạo Tổ chức của Người lao động tại doanh nghiệp, gồm:</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 Chủ tịch;</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Phó Chủ tịch;</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[Ông]/[Bà]……………………………………. - Ủy viên;</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Ủy viên;</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 Ủy viên; và</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1" w:leftChars="-199"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Tập thể người lao động của Công ty gồm …. [người lao động hoặc…. người lao động được bầu chọn để lấy ý kiến về nội dung Thỏa ước lao động tập thể] – Vui lòng đính kèm Danh sách những người lao động [được lấy ý kiến hoặc được bầu chọn để lấy ý kiến]. </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30" w:leftChars="-200" w:right="-1000" w:rightChars="-500" w:hanging="530" w:hangingChars="20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Nội dung Biên bản cuộc họp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92" w:leftChars="-396" w:right="-1000" w:rightChars="-500" w:firstLine="392" w:firstLineChars="1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Dựa trên kết quả thương lượng tập thể giữa Công ty và Ban chấp hành Công đoàn cơ sở/Ban lãnh đạo Tổ chức của Người lao động tại doanh nghiệp của Công ty theo bản dự thảo Thỏa ước lao động tập thể, Ban chấp hành Công đoàn cơ sở/Ban lãnh đạo Tổ chức của Người lao động tại doanh nghiệp của Công ty tổ chức lấy ý kiến thông qua [chữ ký hoặc biểu quyết] của tập thể người lao động. Theo đó, kết quả lấy ý kiến của tập thể người lao động như sau:</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792" w:leftChars="-396" w:right="-1000" w:rightChars="-500" w:firstLine="392" w:firstLineChars="1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Phương thức lấy ý kiến: thông qua (chữ ký hoặc biểu quyết.</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792" w:leftChars="-396" w:right="-1000" w:rightChars="-500" w:firstLine="392" w:firstLineChars="1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Tổng số lao động của Công ty: …… người.</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3" w:leftChars="-200" w:right="-1000" w:rightChars="-500" w:hanging="387" w:hanging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Số lượng người được lấy ý kiến: ….[người lao động hoặc người lao động được bầu chọn để lấy ý kiến]</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3" w:leftChars="-200" w:right="-1000" w:rightChars="-500" w:hanging="387" w:hanging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Số lượng người tán thành nội dung bản dự thảo Thỏa ước lao động tập thể của Công ty: …… người.</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349" w:right="-1000" w:rightChars="-500" w:firstLine="650" w:firstLineChars="2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Tỷ lệ %: ….%.</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3" w:leftChars="-200" w:right="-1000" w:rightChars="-500" w:hanging="387" w:hanging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Số lượng người không tán thành nội dung bản dự thảo Thôn ước lao động tập thể của Công ty:…. người.</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Tỷ lệ %: ….. %.</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13" w:leftChars="-200" w:right="-1000" w:rightChars="-500" w:hanging="387" w:hangingChars="14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Những điều khoản không tán thành: …….. người.</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0" w:leftChars="0"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[Ghi rõ những điều khoản không tán thành và tỉ lệ % không tán thành]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cuộc họp được lập thành 04 (bốn) bản có giá trị như nhau. 02 (hai) bản lưu tại Ban chấp hành Công đoàn cơ sở/Ban lãnh đạo Tổ chức của Người lao động tại doanh nghiệp của Công ty và 02 (hai) bản được gửi cho [Sở Lao động, Thương binh và Xã hội [Tỉnh]/ [Thành phố] [Ban quản lý các khu công nghiệp] ………………] (nếu được yêu cầu).</w:t>
      </w:r>
    </w:p>
    <w:p>
      <w:pPr>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cuộc họp giữa này được ký tên như dưới đây: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906" w:firstLineChars="347"/>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Ký xác nhận của Ban chấp hành Công đoàn cơ sở/</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4" w:firstLineChars="147"/>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Ban lãnh đạo Tổ chức của Người lao 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4" w:firstLineChars="147"/>
        <w:jc w:val="both"/>
        <w:textAlignment w:val="auto"/>
        <w:rPr>
          <w:rFonts w:hint="default" w:ascii="Times New Roman" w:hAnsi="Times New Roman"/>
          <w:b/>
          <w:bCs/>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Người ghi Biên bản họp   Đại diện Ban chấp hành Công </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 xml:space="preserve">    đoàn cơ sở/Ban lãnh đạo Tổ </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9" w:firstLineChars="176"/>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chức của Người lao động tại</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b/>
          <w:bCs/>
          <w:color w:val="000000" w:themeColor="text1"/>
          <w:sz w:val="26"/>
          <w:szCs w:val="26"/>
          <w:lang w:val="en-US"/>
          <w14:textFill>
            <w14:solidFill>
              <w14:schemeClr w14:val="tx1"/>
            </w14:solidFill>
          </w14:textFill>
        </w:rPr>
        <w:t xml:space="preserve">  doanh nghiệp</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7"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2961792" behindDoc="0" locked="0" layoutInCell="1" allowOverlap="1">
                <wp:simplePos x="0" y="0"/>
                <wp:positionH relativeFrom="column">
                  <wp:posOffset>2124075</wp:posOffset>
                </wp:positionH>
                <wp:positionV relativeFrom="paragraph">
                  <wp:posOffset>196850</wp:posOffset>
                </wp:positionV>
                <wp:extent cx="1562100" cy="0"/>
                <wp:effectExtent l="0" t="0" r="0" b="0"/>
                <wp:wrapNone/>
                <wp:docPr id="201" name="Straight Connector 201"/>
                <wp:cNvGraphicFramePr/>
                <a:graphic xmlns:a="http://schemas.openxmlformats.org/drawingml/2006/main">
                  <a:graphicData uri="http://schemas.microsoft.com/office/word/2010/wordprocessingShape">
                    <wps:wsp>
                      <wps:cNvCnPr/>
                      <wps:spPr>
                        <a:xfrm>
                          <a:off x="3267075" y="3612515"/>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25pt;margin-top:15.5pt;height:0pt;width:123pt;z-index:252961792;mso-width-relative:page;mso-height-relative:page;" filled="f" stroked="t" coordsize="21600,21600" o:gfxdata="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ZcLnvVAAAACQEAAA8AAAAAAAAAAQAgAAAAIgAAAGRycy9kb3ducmV2&#10;LnhtbFBLAQIUABQAAAAIAIdO4kCXSnfvxgEAAHYDAAAOAAAAAAAAAAEAIAAAACQBAABkcnMvZTJv&#10;RG9jLnhtbFBLBQYAAAAABgAGAFkBAABcBQ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52960768" behindDoc="0" locked="0" layoutInCell="1" allowOverlap="1">
                <wp:simplePos x="0" y="0"/>
                <wp:positionH relativeFrom="column">
                  <wp:posOffset>85725</wp:posOffset>
                </wp:positionH>
                <wp:positionV relativeFrom="paragraph">
                  <wp:posOffset>152400</wp:posOffset>
                </wp:positionV>
                <wp:extent cx="1193800" cy="6350"/>
                <wp:effectExtent l="0" t="4445" r="0" b="8255"/>
                <wp:wrapNone/>
                <wp:docPr id="200" name="Straight Connector 200"/>
                <wp:cNvGraphicFramePr/>
                <a:graphic xmlns:a="http://schemas.openxmlformats.org/drawingml/2006/main">
                  <a:graphicData uri="http://schemas.microsoft.com/office/word/2010/wordprocessingShape">
                    <wps:wsp>
                      <wps:cNvCnPr/>
                      <wps:spPr>
                        <a:xfrm>
                          <a:off x="1228725" y="3561715"/>
                          <a:ext cx="1193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5pt;margin-top:12pt;height:0.5pt;width:94pt;z-index:252960768;mso-width-relative:page;mso-height-relative:page;" filled="f" stroked="t" coordsize="21600,21600" o:gfxdata="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K3ki1AAAAAgBAAAPAAAAAAAAAAEAIAAAACIAAABkcnMvZG93bnJl&#10;di54bWxQSwECFAAUAAAACACHTuJA1Hn/6sgBAAB5AwAADgAAAAAAAAABACAAAAAjAQAAZHJzL2Uy&#10;b0RvYy54bWxQSwUGAAAAAAYABgBZAQAAXQ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firstLine="261" w:firstLineChars="1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56" w:leftChars="-428" w:right="-1000" w:rightChars="-500" w:firstLine="459" w:firstLineChars="17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w:t>
      </w:r>
      <w:r>
        <w:rPr>
          <w:rFonts w:hint="default" w:ascii="Times New Roman" w:hAnsi="Times New Roman"/>
          <w:b w:val="0"/>
          <w:bCs w:val="0"/>
          <w:color w:val="000000" w:themeColor="text1"/>
          <w:sz w:val="26"/>
          <w:szCs w:val="26"/>
          <w:lang w:val="en-US"/>
          <w14:textFill>
            <w14:solidFill>
              <w14:schemeClr w14:val="tx1"/>
            </w14:solidFill>
          </w14:textFill>
        </w:rPr>
        <w:t>Chủ tịch</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C56B"/>
    <w:multiLevelType w:val="multilevel"/>
    <w:tmpl w:val="5E21C56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7898F8A"/>
    <w:multiLevelType w:val="singleLevel"/>
    <w:tmpl w:val="67898F8A"/>
    <w:lvl w:ilvl="0" w:tentative="0">
      <w:start w:val="1"/>
      <w:numFmt w:val="decimal"/>
      <w:suff w:val="space"/>
      <w:lvlText w:val="%1."/>
      <w:lvlJc w:val="left"/>
    </w:lvl>
  </w:abstractNum>
  <w:abstractNum w:abstractNumId="2">
    <w:nsid w:val="7FD083C7"/>
    <w:multiLevelType w:val="singleLevel"/>
    <w:tmpl w:val="7FD083C7"/>
    <w:lvl w:ilvl="0" w:tentative="0">
      <w:start w:val="1"/>
      <w:numFmt w:val="bullet"/>
      <w:lvlText w:val=""/>
      <w:lvlJc w:val="left"/>
      <w:pPr>
        <w:tabs>
          <w:tab w:val="left" w:pos="420"/>
        </w:tabs>
        <w:ind w:left="420" w:leftChars="0" w:hanging="420" w:firstLineChars="0"/>
      </w:pPr>
      <w:rPr>
        <w:rFonts w:hint="default" w:ascii="Wingdings" w:hAnsi="Wingdings" w:cs="Wingdings"/>
        <w:sz w:val="1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53508"/>
    <w:rsid w:val="6D85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2023-07-07T07:44:00Z</dcterms:created>
  <dc:creator>Hảo Thanh</dc:creator>
  <cp:lastModifiedBy>Hảo Thanh</cp:lastModifiedBy>
  <dcterms:modified xsi:type="dcterms:W3CDTF">2023-07-07T07:47:00Z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